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59-2026 i Lesse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