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2358-2024 i Tingsryds kommun</w:t>
      </w:r>
    </w:p>
    <w:p>
      <w:r>
        <w:t>Detta klagomål behandlar höga naturvärden i samrådsanmälan S 2358-2024 i Tingsryds kommun som inkom 2024-06-24 och omfattar 9,4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2358-2024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6275607, E 507519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