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som inkom 2022-01-21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6253063, E 480571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