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40356-2025 i Tingsryds kommun</w:t>
      </w:r>
    </w:p>
    <w:p>
      <w:r>
        <w:t>Detta klagomål behandlar höga naturvärden i avverkningsanmälan A 40356-2025 i Tingsryds kommun som inkom 2025-08-26 och omfattar 3,4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0356-2025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6269919, E 483809 i SWEREF 99 TM.</w:t>
      </w:r>
    </w:p>
    <w:p>
      <w:r>
        <w:t>I och inom 10 meter från avverkningsanmälan finns fynd av 9 naturvårdsarter, varav 3 är rödlistade och 6 är signalarter (S): praktvaxing (NT), scharlakansvaxing (NT), sommarfibbla (NT), blodvaxing (S), gulvaxing (S), honungsvaxing (S), papegojvaxing (S), småvaxing (S) och sprödvaxing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