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buskskvätta (NT, §4), dvärgpipistrell (§4a)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buskskvätta (NT, §4),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