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13 meter från avverkningsanmälan A 28547-2023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