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168-2023 i Tingsry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