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389-2023 i Tingsry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