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som inkom 2024-02-19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6257409, E 519818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