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2533-2023 i Tingsry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