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26794-2022 i Tingsryds kommun</w:t>
      </w:r>
    </w:p>
    <w:p>
      <w:r>
        <w:t>Denna tillsynsbegäran behandlar höga naturvärden i avverkningsanmälan A 26794-2022 i Tingsryds kommun som inkom 2022-06-28 och omfattar 0,9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26794-2022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6274925, E 511888 i SWEREF 99 TM.</w:t>
      </w:r>
    </w:p>
    <w:p>
      <w:r>
        <w:t>Inom 23 meter från avverkningsanmälan finns fynd av 4 naturvårdsarter, varav 3 är rödlistade, 3 är fridlysta och 1 är typisk (T): bivråk (NT, §4), nötkråka (NT, T, §4), vitfläckig guldvinge (NT)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