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som inkom 2026-01-28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T) och underviol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