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som inkom 2023-02-27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6271002, E 523838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