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18590-2019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