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som inkom 2025-03-14 och omfattar 104,3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6290948, E 467230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7 naturvårdsarter hittats: grönfink (VU, §4), spillkråka (T, §4), gröngöling (§4), kråka (§4), skogsduva (§4), svartvit flugsnappare (§4) och ärtsångare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spillkråka (T, §4), gröngöling (§4), kråka (§4), skogsduva (§4),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