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62-2025 i Alv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