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46348-2021 i Alvesta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