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som inkom 2025-03-14 och omfattar 104,3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6290948, E 467230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grönfink (VU, §4), spillkråka (T, §4), gröngöling (§4), kråka (§4), skogsduva (§4), svartvit flugsnappare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spillkråka (T, §4), gröngöling (§4), kråka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