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0568-2022 i Alvest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