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-2025 i Al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