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klagomål behandlar höga naturvärden i avverkningsanmälan A 27756-2023 i Älmhults kommun som inkom 2023-06-21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