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207-2026 i Älmhult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