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3128-2026 i Älmhults kommun</w:t>
      </w:r>
    </w:p>
    <w:p>
      <w:r>
        <w:t>Detta dokument behandlar höga naturvärden i avverkningsanmälan A 3128-2026 i Älmhults kommun. Denna avverkningsanmälan inkom 2026-01-19 09:07:05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skuggmossa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3128-2026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6257108, E 471459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