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klagomål behandlar höga naturvärden i avverkningsanmälan A 50892-2023 i Älmhults kommun som inkom 2023-10-19 och omfattar 83,4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6263894, E 435659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