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64296-2023 i Älmhults kommun</w:t>
      </w:r>
    </w:p>
    <w:p>
      <w:r>
        <w:t>Denna tillsynsbegäran behandlar höga naturvärden i avverkningsanmälan A 64296-2023 i Älmhults kommun som inkom 2023-12-20 och omfattar 1,4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4296-2023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6263288, E 441918 i SWEREF 99 TM.</w:t>
      </w:r>
    </w:p>
    <w:p>
      <w:r>
        <w:t>Inom 1 meter från avverkningsanmälan finns fynd av 1 naturvårdsarter, varav 1 är rödlistad: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