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klagomål behandlar höga naturvärden i avverkningsanmälan A 27756-2023 i Älmhults kommun som inkom 2023-06-21 och omfattar 1,6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