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25207-2026 i Älmhults kommun</w:t>
      </w:r>
    </w:p>
    <w:p>
      <w:r>
        <w:t>Denna tillsynsbegäran behandlar höga naturvärden i avverkningsanmälan A 25207-2026 i Älmhults kommun som inkom 2026-05-29 och omfattar 15,7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5207-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6274656, E 432601 i SWEREF 99 TM.</w:t>
      </w:r>
    </w:p>
    <w:p>
      <w:r>
        <w:t>I avverkningsanmälan finns fynd av 2 naturvårdsarter, varav 2 är typiska (T) och 2 är signalarter (S): havstulpanlav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