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dokument behandlar höga naturvärden i avverkningsanmälan A 18943-2026 i Älmhults kommun. Denna avverkningsanmälan inkom 2026-04-17 13:46:25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6283120, E 454468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