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7501-2024 i Marka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