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9508-2022 i Markary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