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11 meter från samrådsanmälan finns fynd av 5 naturvårdsarter, varav 4 är typiska (T) och 5 är signalarter (S): fällmossa (S, T), havstulpanlav (S, T), klippfrullania (S, T), mönjevaxing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