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som inkom 2022-07-01 och omfattar 25,7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6257304, E 415088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blanksvart trämyra (S), västlig hakmossa (S), kungsfågel (§4), sångsvan (§4) och huggorm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