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19-2022 i Markaryds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