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52-2025 i Markary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