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625-2023 i Markaryds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