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19-2022 i Markary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