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07-2022 i Markary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