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1252-2025 i Markaryds kommun</w:t>
      </w:r>
    </w:p>
    <w:p>
      <w:r>
        <w:t>Denna tillsynsbegäran behandlar höga naturvärden i samrådsanmälan S 1252-2025 i Markaryds kommun som inkom 2025-04-15 och omfattar 61,0 ha.</w:t>
      </w:r>
    </w:p>
    <w:p>
      <w:pPr>
        <w:pStyle w:val="Caption"/>
      </w:pPr>
      <w:r>
        <w:drawing>
          <wp:inline xmlns:a="http://schemas.openxmlformats.org/drawingml/2006/main" xmlns:pic="http://schemas.openxmlformats.org/drawingml/2006/picture">
            <wp:extent cx="5486400" cy="5663506"/>
            <wp:docPr id="1" name="Picture 1"/>
            <wp:cNvGraphicFramePr>
              <a:graphicFrameLocks noChangeAspect="1"/>
            </wp:cNvGraphicFramePr>
            <a:graphic>
              <a:graphicData uri="http://schemas.openxmlformats.org/drawingml/2006/picture">
                <pic:pic>
                  <pic:nvPicPr>
                    <pic:cNvPr id="0" name="S 1252-2025 karta.png"/>
                    <pic:cNvPicPr/>
                  </pic:nvPicPr>
                  <pic:blipFill>
                    <a:blip r:embed="rId16"/>
                    <a:stretch>
                      <a:fillRect/>
                    </a:stretch>
                  </pic:blipFill>
                  <pic:spPr>
                    <a:xfrm>
                      <a:off x="0" y="0"/>
                      <a:ext cx="5486400" cy="5663506"/>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6263357, E 419928 i SWEREF 99 TM.</w:t>
      </w:r>
    </w:p>
    <w:p>
      <w:r>
        <w:t>I samrådsanmälan finns fynd av 1 naturvårdsarter, varav 1 är rödlistad: borsttåg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