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594-2021 i Växjö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