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5027-2023 i Växjö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