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23510-2022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