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dokument behandlar höga naturvärden i avverkningsanmälan A 12644-2024 i Växjö kommun. Denna avverkningsanmälan inkom 2024-04-02 08:13:51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