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40-2019 i Väx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