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7 meter från avverkningsanmälan A 46446-2021 i Växjö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