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dokument behandlar höga naturvärden i avverkningsanmälan A 16838-2025 i Växjö kommun som inkom 2025-04-07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6327647, E 504269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