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som inkom 2026-01-23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7699" cy="5688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9769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