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dokument behandlar höga naturvärden i avverkningsanmälan A 53135-2021 i Växjö kommun som inkom 2021-09-29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6328965, E 494455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