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dokument behandlar höga naturvärden i avverkningsanmälan A 61844-2024 i Växjö kommun som inkom 2024-12-23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6334071, E 502365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