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som inkom 2023-06-16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6339182, E 487273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