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Detta dokument behandlar höga naturvärden i avverkningsanmälan A 27158-2022 i Växjö kommun som inkom 2022-06-29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6314910, E 509556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